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0824" w14:textId="77777777" w:rsidR="00B438C0" w:rsidRPr="00B438C0" w:rsidRDefault="00B438C0" w:rsidP="00B438C0">
      <w:pPr>
        <w:pStyle w:val="NormalWeb"/>
        <w:contextualSpacing/>
        <w:rPr>
          <w:rFonts w:ascii="Calibri" w:hAnsi="Calibri" w:cs="Calibri"/>
          <w:b/>
          <w:sz w:val="22"/>
          <w:szCs w:val="22"/>
          <w:u w:val="single"/>
        </w:rPr>
      </w:pPr>
    </w:p>
    <w:p w14:paraId="60073228" w14:textId="2B19057B" w:rsidR="00B438C0" w:rsidRDefault="00B438C0" w:rsidP="00B438C0">
      <w:pPr>
        <w:pStyle w:val="NormalWeb"/>
        <w:contextualSpacing/>
        <w:rPr>
          <w:rFonts w:ascii="Calibri" w:hAnsi="Calibri" w:cs="Calibri"/>
          <w:b/>
          <w:sz w:val="22"/>
          <w:szCs w:val="22"/>
          <w:u w:val="single"/>
        </w:rPr>
      </w:pPr>
      <w:r w:rsidRPr="00B438C0">
        <w:rPr>
          <w:rFonts w:ascii="Calibri" w:hAnsi="Calibri" w:cs="Calibri"/>
          <w:b/>
          <w:sz w:val="22"/>
          <w:szCs w:val="22"/>
          <w:u w:val="single"/>
        </w:rPr>
        <w:t>Registration Form for Free Observation Evenings</w:t>
      </w:r>
      <w:r w:rsidR="00A8298D">
        <w:rPr>
          <w:rFonts w:ascii="Calibri" w:hAnsi="Calibri" w:cs="Calibri"/>
          <w:b/>
          <w:sz w:val="22"/>
          <w:szCs w:val="22"/>
          <w:u w:val="single"/>
        </w:rPr>
        <w:t xml:space="preserve"> 2023</w:t>
      </w:r>
      <w:r w:rsidRPr="00B438C0">
        <w:rPr>
          <w:rFonts w:ascii="Calibri" w:hAnsi="Calibri" w:cs="Calibri"/>
          <w:b/>
          <w:sz w:val="22"/>
          <w:szCs w:val="22"/>
          <w:u w:val="single"/>
        </w:rPr>
        <w:t>:</w:t>
      </w:r>
    </w:p>
    <w:p w14:paraId="1A9B96D8" w14:textId="77777777" w:rsidR="00B438C0" w:rsidRPr="00B438C0" w:rsidRDefault="00B438C0" w:rsidP="00B438C0">
      <w:pPr>
        <w:pStyle w:val="NormalWeb"/>
        <w:contextualSpacing/>
        <w:rPr>
          <w:rFonts w:ascii="Calibri" w:hAnsi="Calibri" w:cs="Calibri"/>
          <w:b/>
          <w:sz w:val="22"/>
          <w:szCs w:val="22"/>
          <w:u w:val="single"/>
        </w:rPr>
      </w:pPr>
    </w:p>
    <w:p w14:paraId="0F1C03A6" w14:textId="77777777" w:rsidR="00B438C0" w:rsidRPr="00B438C0" w:rsidRDefault="00B438C0" w:rsidP="00B438C0">
      <w:pPr>
        <w:pStyle w:val="NormalWeb"/>
        <w:contextualSpacing/>
        <w:rPr>
          <w:i/>
        </w:rPr>
      </w:pPr>
      <w:r w:rsidRPr="00B438C0">
        <w:rPr>
          <w:i/>
        </w:rPr>
        <w:t xml:space="preserve">Send registration at least 24 hours prior to viewing date to: </w:t>
      </w:r>
    </w:p>
    <w:p w14:paraId="40C4A5FC" w14:textId="20FF99FB" w:rsidR="00B438C0" w:rsidRPr="00B438C0" w:rsidRDefault="0036331A" w:rsidP="00B438C0">
      <w:pPr>
        <w:pStyle w:val="NormalWeb"/>
        <w:contextualSpacing/>
        <w:rPr>
          <w:rFonts w:ascii="Calibri" w:hAnsi="Calibri" w:cs="Calibri"/>
          <w:bCs/>
          <w:i/>
          <w:sz w:val="22"/>
          <w:szCs w:val="22"/>
        </w:rPr>
      </w:pPr>
      <w:hyperlink r:id="rId5" w:history="1">
        <w:r w:rsidR="00B438C0" w:rsidRPr="00B438C0">
          <w:rPr>
            <w:rStyle w:val="Hyperlink"/>
            <w:rFonts w:ascii="Calibri" w:hAnsi="Calibri" w:cs="Calibri"/>
            <w:bCs/>
            <w:i/>
            <w:sz w:val="22"/>
            <w:szCs w:val="22"/>
          </w:rPr>
          <w:t>rappdarkskies@gmail.com</w:t>
        </w:r>
      </w:hyperlink>
      <w:r w:rsidR="00D279AF">
        <w:rPr>
          <w:rFonts w:ascii="Calibri" w:hAnsi="Calibri" w:cs="Calibri"/>
          <w:bCs/>
          <w:i/>
          <w:sz w:val="22"/>
          <w:szCs w:val="22"/>
        </w:rPr>
        <w:t>.</w:t>
      </w:r>
    </w:p>
    <w:p w14:paraId="5320949B" w14:textId="77777777" w:rsidR="00B438C0" w:rsidRPr="00B438C0" w:rsidRDefault="00B438C0" w:rsidP="00B438C0">
      <w:pPr>
        <w:pStyle w:val="NormalWeb"/>
        <w:contextualSpacing/>
        <w:rPr>
          <w:rFonts w:ascii="Calibri" w:hAnsi="Calibri" w:cs="Calibri"/>
          <w:sz w:val="22"/>
          <w:szCs w:val="22"/>
        </w:rPr>
      </w:pPr>
    </w:p>
    <w:p w14:paraId="23F1D2E8" w14:textId="77777777" w:rsidR="00B438C0" w:rsidRPr="00B438C0" w:rsidRDefault="00B438C0" w:rsidP="00B438C0">
      <w:pPr>
        <w:pStyle w:val="NormalWeb"/>
        <w:contextualSpacing/>
        <w:rPr>
          <w:rFonts w:ascii="Calibri" w:hAnsi="Calibri" w:cs="Calibri"/>
          <w:i/>
          <w:sz w:val="22"/>
          <w:szCs w:val="22"/>
        </w:rPr>
      </w:pPr>
      <w:r w:rsidRPr="00B438C0">
        <w:rPr>
          <w:rFonts w:ascii="Calibri" w:hAnsi="Calibri" w:cs="Calibri"/>
          <w:i/>
          <w:sz w:val="22"/>
          <w:szCs w:val="22"/>
        </w:rPr>
        <w:t xml:space="preserve">*RCRFA will notify appropriate authorities advising them when the Park will be in use after dusk. All requesters will be sent an authorization e-mail with a copy of this Policy. The requester should present it upon demand. The appropriate authorities will be copied on the authorization e-mail. </w:t>
      </w:r>
    </w:p>
    <w:p w14:paraId="0F34C488" w14:textId="77777777" w:rsidR="00B438C0" w:rsidRPr="00B438C0" w:rsidRDefault="00B438C0" w:rsidP="00B438C0">
      <w:pPr>
        <w:pStyle w:val="NormalWeb"/>
        <w:contextualSpacing/>
        <w:rPr>
          <w:rFonts w:ascii="SymbolMT" w:hAnsi="SymbolMT"/>
          <w:i/>
          <w:sz w:val="22"/>
          <w:szCs w:val="22"/>
        </w:rPr>
      </w:pPr>
    </w:p>
    <w:p w14:paraId="76645C5C" w14:textId="77777777" w:rsidR="00B438C0" w:rsidRPr="00B438C0" w:rsidRDefault="00B438C0" w:rsidP="00B438C0">
      <w:pPr>
        <w:pStyle w:val="NormalWeb"/>
        <w:contextualSpacing/>
        <w:rPr>
          <w:rFonts w:ascii="SymbolMT" w:hAnsi="SymbolMT"/>
          <w:i/>
          <w:sz w:val="22"/>
          <w:szCs w:val="22"/>
        </w:rPr>
      </w:pPr>
      <w:r w:rsidRPr="00B438C0">
        <w:rPr>
          <w:rFonts w:ascii="Calibri" w:hAnsi="Calibri" w:cs="Calibri"/>
          <w:i/>
          <w:sz w:val="22"/>
          <w:szCs w:val="22"/>
        </w:rPr>
        <w:t>Registrants will be notified regarding any change due to weather, etc.</w:t>
      </w:r>
    </w:p>
    <w:p w14:paraId="03383627" w14:textId="26CE0448" w:rsidR="00B438C0" w:rsidRDefault="00B438C0" w:rsidP="00B438C0">
      <w:pPr>
        <w:pStyle w:val="NormalWeb"/>
        <w:contextualSpacing/>
        <w:rPr>
          <w:rFonts w:ascii="Calibri" w:hAnsi="Calibri" w:cs="Calibri"/>
          <w:i/>
          <w:sz w:val="22"/>
          <w:szCs w:val="22"/>
        </w:rPr>
      </w:pPr>
    </w:p>
    <w:p w14:paraId="361B3E6C" w14:textId="24020F56" w:rsidR="0036331A" w:rsidRPr="0036331A" w:rsidRDefault="0036331A" w:rsidP="0036331A">
      <w:pPr>
        <w:pStyle w:val="NormalWeb"/>
        <w:contextualSpacing/>
        <w:rPr>
          <w:rFonts w:ascii="Calibri" w:hAnsi="Calibri" w:cs="Calibri"/>
          <w:b/>
          <w:bCs/>
        </w:rPr>
      </w:pPr>
      <w:r w:rsidRPr="00775C80">
        <w:rPr>
          <w:rFonts w:ascii="Calibri" w:hAnsi="Calibri" w:cs="Calibri"/>
          <w:b/>
          <w:bCs/>
        </w:rPr>
        <w:t xml:space="preserve">PARK RULES FOR AFTER DUSK USE </w:t>
      </w:r>
    </w:p>
    <w:p w14:paraId="4E3698F7"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Only astronomical observations, night photography, and dark sky events are permitted. </w:t>
      </w:r>
    </w:p>
    <w:p w14:paraId="1F970C81"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Dark Skies nights will be scheduled and posted on the Rappahannock County Park website and in local media.  Any cancelations due to weather or other reasons will be posted on the website.</w:t>
      </w:r>
    </w:p>
    <w:p w14:paraId="00C7835D"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Participants in Dark Skies events must stay in designated areas listed below.  Other areas of the Park are closed at dusk.</w:t>
      </w:r>
    </w:p>
    <w:p w14:paraId="010739BE"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Participants using the Park during Dark Skies events are solely responsible for injury or damage to property or persons. The RCRFA, the County of Rappahannock, its agents or employees accept no responsibility for injury or damage to property. </w:t>
      </w:r>
    </w:p>
    <w:p w14:paraId="0D3ECEEC"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The individual/group using the Park on Dark Skies nights agree to pay for damages caused by their use. </w:t>
      </w:r>
    </w:p>
    <w:p w14:paraId="3D94E8BF"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Trash and debris must be removed from the Park on the date of use. </w:t>
      </w:r>
    </w:p>
    <w:p w14:paraId="14B1AAA6"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Alcohol, fireworks, and unleashed pets are prohibited. </w:t>
      </w:r>
    </w:p>
    <w:p w14:paraId="7EEC52B4"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Electric generators are prohibited. </w:t>
      </w:r>
    </w:p>
    <w:p w14:paraId="4B2DD0A1" w14:textId="77777777" w:rsidR="0036331A" w:rsidRPr="00775C80" w:rsidRDefault="0036331A" w:rsidP="0036331A">
      <w:pPr>
        <w:pStyle w:val="NormalWeb"/>
        <w:numPr>
          <w:ilvl w:val="0"/>
          <w:numId w:val="1"/>
        </w:numPr>
        <w:contextualSpacing/>
        <w:rPr>
          <w:rFonts w:ascii="Calibri" w:hAnsi="Calibri" w:cs="Calibri"/>
        </w:rPr>
      </w:pPr>
      <w:r w:rsidRPr="00775C80">
        <w:rPr>
          <w:rFonts w:ascii="Calibri" w:hAnsi="Calibri" w:cs="Calibri"/>
        </w:rPr>
        <w:t xml:space="preserve">Amplified sound is not permitted without prior consent by the RCRFA. </w:t>
      </w:r>
    </w:p>
    <w:p w14:paraId="37A99977" w14:textId="77777777" w:rsidR="0036331A" w:rsidRPr="00775C80" w:rsidRDefault="0036331A" w:rsidP="0036331A">
      <w:pPr>
        <w:pStyle w:val="NormalWeb"/>
        <w:numPr>
          <w:ilvl w:val="0"/>
          <w:numId w:val="1"/>
        </w:numPr>
        <w:contextualSpacing/>
      </w:pPr>
      <w:r w:rsidRPr="00775C80">
        <w:rPr>
          <w:rFonts w:ascii="Calibri" w:hAnsi="Calibri" w:cs="Calibri"/>
        </w:rPr>
        <w:t xml:space="preserve">Use of car headlights shall be minimized and directed away from adjacent private residences. </w:t>
      </w:r>
    </w:p>
    <w:p w14:paraId="00713011" w14:textId="77777777" w:rsidR="0036331A" w:rsidRPr="00775C80" w:rsidRDefault="0036331A" w:rsidP="0036331A">
      <w:pPr>
        <w:pStyle w:val="NormalWeb"/>
        <w:contextualSpacing/>
        <w:rPr>
          <w:rFonts w:ascii="Calibri" w:hAnsi="Calibri" w:cs="Calibri"/>
        </w:rPr>
      </w:pPr>
    </w:p>
    <w:p w14:paraId="6E01D833" w14:textId="7E130DE9" w:rsidR="0036331A" w:rsidRPr="0036331A" w:rsidRDefault="0036331A" w:rsidP="0036331A">
      <w:pPr>
        <w:pStyle w:val="NormalWeb"/>
        <w:contextualSpacing/>
        <w:rPr>
          <w:rFonts w:asciiTheme="minorHAnsi" w:hAnsiTheme="minorHAnsi" w:cstheme="minorHAnsi"/>
          <w:b/>
          <w:bCs/>
        </w:rPr>
      </w:pPr>
      <w:r w:rsidRPr="00775C80">
        <w:rPr>
          <w:rFonts w:asciiTheme="minorHAnsi" w:hAnsiTheme="minorHAnsi" w:cstheme="minorHAnsi"/>
          <w:b/>
          <w:bCs/>
        </w:rPr>
        <w:t xml:space="preserve">DESIGNATED AREAS FOR AFTER DUSK USE </w:t>
      </w:r>
      <w:r>
        <w:rPr>
          <w:rFonts w:asciiTheme="minorHAnsi" w:hAnsiTheme="minorHAnsi" w:cstheme="minorHAnsi"/>
          <w:b/>
          <w:bCs/>
        </w:rPr>
        <w:t>OF THE PARK</w:t>
      </w:r>
    </w:p>
    <w:p w14:paraId="57D00550" w14:textId="77777777" w:rsidR="0036331A" w:rsidRDefault="0036331A" w:rsidP="0036331A">
      <w:pPr>
        <w:pStyle w:val="NormalWeb"/>
        <w:contextualSpacing/>
        <w:rPr>
          <w:rFonts w:asciiTheme="minorHAnsi" w:hAnsiTheme="minorHAnsi" w:cstheme="minorHAnsi"/>
        </w:rPr>
      </w:pPr>
      <w:r w:rsidRPr="00775C80">
        <w:rPr>
          <w:rFonts w:asciiTheme="minorHAnsi" w:hAnsiTheme="minorHAnsi" w:cstheme="minorHAnsi"/>
        </w:rPr>
        <w:t>Areas of the Park designated for after dusk use include:</w:t>
      </w:r>
    </w:p>
    <w:p w14:paraId="6268BC21" w14:textId="77777777" w:rsidR="0036331A" w:rsidRPr="00775C80" w:rsidRDefault="0036331A" w:rsidP="0036331A">
      <w:pPr>
        <w:pStyle w:val="NormalWeb"/>
        <w:contextualSpacing/>
        <w:rPr>
          <w:rFonts w:asciiTheme="minorHAnsi" w:hAnsiTheme="minorHAnsi" w:cstheme="minorHAnsi"/>
        </w:rPr>
      </w:pPr>
    </w:p>
    <w:p w14:paraId="670637AB" w14:textId="77777777" w:rsidR="0036331A" w:rsidRPr="00775C80" w:rsidRDefault="0036331A" w:rsidP="0036331A">
      <w:pPr>
        <w:pStyle w:val="NormalWeb"/>
        <w:numPr>
          <w:ilvl w:val="0"/>
          <w:numId w:val="2"/>
        </w:numPr>
        <w:contextualSpacing/>
        <w:rPr>
          <w:rFonts w:asciiTheme="minorHAnsi" w:hAnsiTheme="minorHAnsi" w:cstheme="minorHAnsi"/>
        </w:rPr>
      </w:pPr>
      <w:r w:rsidRPr="00775C80">
        <w:rPr>
          <w:rFonts w:asciiTheme="minorHAnsi" w:hAnsiTheme="minorHAnsi" w:cstheme="minorHAnsi"/>
        </w:rPr>
        <w:t>the gravel parking lot</w:t>
      </w:r>
    </w:p>
    <w:p w14:paraId="74929AB9" w14:textId="77777777" w:rsidR="0036331A" w:rsidRPr="00775C80" w:rsidRDefault="0036331A" w:rsidP="0036331A">
      <w:pPr>
        <w:pStyle w:val="NormalWeb"/>
        <w:numPr>
          <w:ilvl w:val="0"/>
          <w:numId w:val="2"/>
        </w:numPr>
        <w:contextualSpacing/>
        <w:rPr>
          <w:rFonts w:asciiTheme="minorHAnsi" w:hAnsiTheme="minorHAnsi" w:cstheme="minorHAnsi"/>
        </w:rPr>
      </w:pPr>
      <w:r w:rsidRPr="00775C80">
        <w:rPr>
          <w:rFonts w:asciiTheme="minorHAnsi" w:hAnsiTheme="minorHAnsi" w:cstheme="minorHAnsi"/>
        </w:rPr>
        <w:t>the covered pavilion and restrooms</w:t>
      </w:r>
    </w:p>
    <w:p w14:paraId="374691DC" w14:textId="77777777" w:rsidR="0036331A" w:rsidRPr="00775C80" w:rsidRDefault="0036331A" w:rsidP="0036331A">
      <w:pPr>
        <w:pStyle w:val="NormalWeb"/>
        <w:numPr>
          <w:ilvl w:val="0"/>
          <w:numId w:val="2"/>
        </w:numPr>
        <w:contextualSpacing/>
        <w:rPr>
          <w:rFonts w:asciiTheme="minorHAnsi" w:hAnsiTheme="minorHAnsi" w:cstheme="minorHAnsi"/>
        </w:rPr>
      </w:pPr>
      <w:r w:rsidRPr="00775C80">
        <w:rPr>
          <w:rFonts w:asciiTheme="minorHAnsi" w:hAnsiTheme="minorHAnsi" w:cstheme="minorHAnsi"/>
        </w:rPr>
        <w:t>the asphalt pad where the shuffleboard and cornhole facilities are located and the skateboard park</w:t>
      </w:r>
    </w:p>
    <w:p w14:paraId="29567911" w14:textId="77777777" w:rsidR="0036331A" w:rsidRPr="00775C80" w:rsidRDefault="0036331A" w:rsidP="0036331A">
      <w:pPr>
        <w:pStyle w:val="NormalWeb"/>
        <w:ind w:left="774"/>
        <w:contextualSpacing/>
        <w:rPr>
          <w:rFonts w:asciiTheme="minorHAnsi" w:hAnsiTheme="minorHAnsi" w:cstheme="minorHAnsi"/>
        </w:rPr>
      </w:pPr>
    </w:p>
    <w:p w14:paraId="756F5A56" w14:textId="77777777" w:rsidR="0036331A" w:rsidRPr="00775C80" w:rsidRDefault="0036331A" w:rsidP="0036331A">
      <w:pPr>
        <w:pStyle w:val="NormalWeb"/>
        <w:ind w:left="54"/>
        <w:contextualSpacing/>
        <w:rPr>
          <w:rFonts w:asciiTheme="minorHAnsi" w:hAnsiTheme="minorHAnsi" w:cstheme="minorHAnsi"/>
          <w:b/>
          <w:i/>
        </w:rPr>
      </w:pPr>
      <w:r w:rsidRPr="00775C80">
        <w:rPr>
          <w:rFonts w:asciiTheme="minorHAnsi" w:hAnsiTheme="minorHAnsi" w:cstheme="minorHAnsi"/>
          <w:i/>
        </w:rPr>
        <w:t xml:space="preserve">All other areas of the park are excluded from after dusk use including the playground, tennis courts, basketball court, walking trails in the forested area, and western property line. </w:t>
      </w:r>
    </w:p>
    <w:p w14:paraId="4BE99B4A" w14:textId="77777777" w:rsidR="0036331A" w:rsidRPr="004728E9" w:rsidRDefault="0036331A" w:rsidP="0036331A">
      <w:pPr>
        <w:pStyle w:val="NormalWeb"/>
        <w:contextualSpacing/>
        <w:rPr>
          <w:rFonts w:asciiTheme="minorHAnsi" w:hAnsiTheme="minorHAnsi" w:cstheme="minorHAnsi"/>
          <w:b/>
          <w:bCs/>
          <w:sz w:val="20"/>
          <w:szCs w:val="20"/>
        </w:rPr>
      </w:pPr>
    </w:p>
    <w:p w14:paraId="5BF73E12" w14:textId="77777777" w:rsidR="0036331A" w:rsidRPr="00307723" w:rsidRDefault="0036331A" w:rsidP="0036331A">
      <w:pPr>
        <w:pStyle w:val="NormalWeb"/>
        <w:contextualSpacing/>
      </w:pPr>
    </w:p>
    <w:p w14:paraId="371530BA" w14:textId="77777777" w:rsidR="0036331A" w:rsidRPr="00307723" w:rsidRDefault="0036331A" w:rsidP="0036331A">
      <w:pPr>
        <w:pStyle w:val="NormalWeb"/>
        <w:contextualSpacing/>
        <w:rPr>
          <w:rFonts w:asciiTheme="minorHAnsi" w:hAnsiTheme="minorHAnsi" w:cstheme="minorHAnsi"/>
          <w:b/>
        </w:rPr>
      </w:pPr>
      <w:r w:rsidRPr="00307723">
        <w:rPr>
          <w:rFonts w:ascii="Calibri" w:hAnsi="Calibri" w:cs="Calibri"/>
        </w:rPr>
        <w:t xml:space="preserve"> </w:t>
      </w:r>
      <w:r w:rsidRPr="00307723">
        <w:rPr>
          <w:rFonts w:asciiTheme="minorHAnsi" w:hAnsiTheme="minorHAnsi" w:cstheme="minorHAnsi"/>
          <w:b/>
        </w:rPr>
        <w:t>ENFORCEMENT</w:t>
      </w:r>
    </w:p>
    <w:p w14:paraId="42FB1089" w14:textId="77777777" w:rsidR="0036331A" w:rsidRPr="00307723" w:rsidRDefault="0036331A" w:rsidP="0036331A">
      <w:pPr>
        <w:pStyle w:val="NormalWeb"/>
        <w:contextualSpacing/>
        <w:rPr>
          <w:rFonts w:asciiTheme="minorHAnsi" w:hAnsiTheme="minorHAnsi" w:cstheme="minorHAnsi"/>
          <w:bCs/>
        </w:rPr>
      </w:pPr>
    </w:p>
    <w:p w14:paraId="34B61DC1" w14:textId="77777777" w:rsidR="0036331A" w:rsidRPr="00307723" w:rsidRDefault="0036331A" w:rsidP="0036331A">
      <w:pPr>
        <w:pStyle w:val="NormalWeb"/>
        <w:contextualSpacing/>
        <w:rPr>
          <w:rFonts w:asciiTheme="minorHAnsi" w:hAnsiTheme="minorHAnsi" w:cstheme="minorHAnsi"/>
          <w:b/>
        </w:rPr>
      </w:pPr>
      <w:r w:rsidRPr="00307723">
        <w:rPr>
          <w:rFonts w:asciiTheme="minorHAnsi" w:hAnsiTheme="minorHAnsi" w:cstheme="minorHAnsi"/>
          <w:bCs/>
        </w:rPr>
        <w:t>Individuals who violate the Park Rules will be given a warning and escorted from the Park by event Security.  Repeat offenders may be excluded from future events.</w:t>
      </w:r>
    </w:p>
    <w:p w14:paraId="49A0419D" w14:textId="77777777" w:rsidR="0036331A" w:rsidRDefault="0036331A" w:rsidP="0036331A">
      <w:pPr>
        <w:pStyle w:val="NormalWeb"/>
        <w:ind w:left="360"/>
        <w:contextualSpacing/>
      </w:pPr>
    </w:p>
    <w:p w14:paraId="48870543" w14:textId="3C09A246" w:rsidR="0036331A" w:rsidRDefault="0036331A" w:rsidP="00B438C0">
      <w:pPr>
        <w:pStyle w:val="NormalWeb"/>
        <w:contextualSpacing/>
        <w:rPr>
          <w:rFonts w:ascii="Calibri" w:hAnsi="Calibri" w:cs="Calibri"/>
          <w:i/>
          <w:sz w:val="22"/>
          <w:szCs w:val="22"/>
        </w:rPr>
      </w:pPr>
    </w:p>
    <w:p w14:paraId="58A3305E" w14:textId="77777777" w:rsidR="0036331A" w:rsidRPr="00B438C0" w:rsidRDefault="0036331A" w:rsidP="00B438C0">
      <w:pPr>
        <w:pStyle w:val="NormalWeb"/>
        <w:contextualSpacing/>
        <w:rPr>
          <w:rFonts w:ascii="Calibri" w:hAnsi="Calibri" w:cs="Calibri"/>
          <w:i/>
          <w:sz w:val="22"/>
          <w:szCs w:val="22"/>
        </w:rPr>
      </w:pPr>
      <w:bookmarkStart w:id="0" w:name="_GoBack"/>
      <w:bookmarkEnd w:id="0"/>
    </w:p>
    <w:p w14:paraId="1E822C0B" w14:textId="77777777" w:rsidR="00B438C0" w:rsidRPr="00B438C0" w:rsidRDefault="00B438C0" w:rsidP="00B438C0">
      <w:pPr>
        <w:pStyle w:val="NormalWeb"/>
        <w:contextualSpacing/>
        <w:rPr>
          <w:rFonts w:ascii="Calibri" w:hAnsi="Calibri" w:cs="Calibri"/>
          <w:b/>
          <w:sz w:val="22"/>
          <w:szCs w:val="22"/>
          <w:u w:val="single"/>
        </w:rPr>
      </w:pPr>
    </w:p>
    <w:tbl>
      <w:tblPr>
        <w:tblStyle w:val="TableGrid"/>
        <w:tblW w:w="0" w:type="auto"/>
        <w:tblLook w:val="04A0" w:firstRow="1" w:lastRow="0" w:firstColumn="1" w:lastColumn="0" w:noHBand="0" w:noVBand="1"/>
      </w:tblPr>
      <w:tblGrid>
        <w:gridCol w:w="5035"/>
        <w:gridCol w:w="4315"/>
      </w:tblGrid>
      <w:tr w:rsidR="00B438C0" w:rsidRPr="00B438C0" w14:paraId="1B3C729D" w14:textId="77777777" w:rsidTr="00075BD9">
        <w:trPr>
          <w:trHeight w:val="422"/>
        </w:trPr>
        <w:tc>
          <w:tcPr>
            <w:tcW w:w="5035" w:type="dxa"/>
          </w:tcPr>
          <w:p w14:paraId="02E06C7B"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lastRenderedPageBreak/>
              <w:t>Observation Date</w:t>
            </w:r>
            <w:proofErr w:type="gramStart"/>
            <w:r w:rsidRPr="00B438C0">
              <w:rPr>
                <w:rFonts w:ascii="Calibri" w:hAnsi="Calibri" w:cs="Calibri"/>
                <w:sz w:val="22"/>
                <w:szCs w:val="22"/>
              </w:rPr>
              <w:t xml:space="preserve">:  </w:t>
            </w:r>
            <w:r w:rsidRPr="00B438C0">
              <w:rPr>
                <w:rFonts w:ascii="Calibri" w:hAnsi="Calibri" w:cs="Calibri"/>
                <w:i/>
                <w:sz w:val="20"/>
                <w:szCs w:val="20"/>
              </w:rPr>
              <w:t>(</w:t>
            </w:r>
            <w:proofErr w:type="gramEnd"/>
            <w:r w:rsidRPr="00B438C0">
              <w:rPr>
                <w:rFonts w:ascii="Calibri" w:hAnsi="Calibri" w:cs="Calibri"/>
                <w:i/>
                <w:sz w:val="20"/>
                <w:szCs w:val="20"/>
              </w:rPr>
              <w:t>circle one)</w:t>
            </w:r>
          </w:p>
        </w:tc>
        <w:tc>
          <w:tcPr>
            <w:tcW w:w="4315" w:type="dxa"/>
          </w:tcPr>
          <w:p w14:paraId="76AE63ED" w14:textId="101B4A8F"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 xml:space="preserve">      4/2</w:t>
            </w:r>
            <w:r w:rsidR="00A8298D">
              <w:rPr>
                <w:rFonts w:ascii="Calibri" w:hAnsi="Calibri" w:cs="Calibri"/>
                <w:sz w:val="22"/>
                <w:szCs w:val="22"/>
              </w:rPr>
              <w:t>2</w:t>
            </w:r>
            <w:r w:rsidRPr="00B438C0">
              <w:rPr>
                <w:rFonts w:ascii="Calibri" w:hAnsi="Calibri" w:cs="Calibri"/>
                <w:sz w:val="22"/>
                <w:szCs w:val="22"/>
              </w:rPr>
              <w:t xml:space="preserve">     </w:t>
            </w:r>
            <w:r w:rsidR="00A8298D">
              <w:rPr>
                <w:rFonts w:ascii="Calibri" w:hAnsi="Calibri" w:cs="Calibri"/>
                <w:sz w:val="22"/>
                <w:szCs w:val="22"/>
              </w:rPr>
              <w:t>6/17</w:t>
            </w:r>
            <w:r w:rsidRPr="00B438C0">
              <w:rPr>
                <w:rFonts w:ascii="Calibri" w:hAnsi="Calibri" w:cs="Calibri"/>
                <w:sz w:val="22"/>
                <w:szCs w:val="22"/>
              </w:rPr>
              <w:t xml:space="preserve">         </w:t>
            </w:r>
            <w:r w:rsidR="00A8298D">
              <w:rPr>
                <w:rFonts w:ascii="Calibri" w:hAnsi="Calibri" w:cs="Calibri"/>
                <w:sz w:val="22"/>
                <w:szCs w:val="22"/>
              </w:rPr>
              <w:t>8</w:t>
            </w:r>
            <w:r w:rsidRPr="00B438C0">
              <w:rPr>
                <w:rFonts w:ascii="Calibri" w:hAnsi="Calibri" w:cs="Calibri"/>
                <w:sz w:val="22"/>
                <w:szCs w:val="22"/>
              </w:rPr>
              <w:t>/17     10/</w:t>
            </w:r>
            <w:r w:rsidR="00A8298D">
              <w:rPr>
                <w:rFonts w:ascii="Calibri" w:hAnsi="Calibri" w:cs="Calibri"/>
                <w:sz w:val="22"/>
                <w:szCs w:val="22"/>
              </w:rPr>
              <w:t>14   11/11</w:t>
            </w:r>
          </w:p>
        </w:tc>
      </w:tr>
      <w:tr w:rsidR="00B438C0" w:rsidRPr="00B438C0" w14:paraId="1B037105" w14:textId="77777777" w:rsidTr="00075BD9">
        <w:trPr>
          <w:trHeight w:val="422"/>
        </w:trPr>
        <w:tc>
          <w:tcPr>
            <w:tcW w:w="5035" w:type="dxa"/>
          </w:tcPr>
          <w:p w14:paraId="7905B0A5"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 xml:space="preserve">Name of individual or group </w:t>
            </w:r>
          </w:p>
        </w:tc>
        <w:tc>
          <w:tcPr>
            <w:tcW w:w="4315" w:type="dxa"/>
          </w:tcPr>
          <w:p w14:paraId="6A56B24F" w14:textId="77777777" w:rsidR="00B438C0" w:rsidRPr="00B438C0" w:rsidRDefault="00B438C0" w:rsidP="00075BD9">
            <w:pPr>
              <w:pStyle w:val="NormalWeb"/>
              <w:contextualSpacing/>
              <w:rPr>
                <w:rFonts w:ascii="Calibri" w:hAnsi="Calibri" w:cs="Calibri"/>
                <w:sz w:val="22"/>
                <w:szCs w:val="22"/>
              </w:rPr>
            </w:pPr>
          </w:p>
        </w:tc>
      </w:tr>
      <w:tr w:rsidR="00B438C0" w:rsidRPr="00B438C0" w14:paraId="7125CD33" w14:textId="77777777" w:rsidTr="00075BD9">
        <w:tc>
          <w:tcPr>
            <w:tcW w:w="5035" w:type="dxa"/>
          </w:tcPr>
          <w:p w14:paraId="6E138B01"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 xml:space="preserve">Telephone number (cell preferred, noting that only Sprint and T-Mobile have service at the Park) </w:t>
            </w:r>
          </w:p>
        </w:tc>
        <w:tc>
          <w:tcPr>
            <w:tcW w:w="4315" w:type="dxa"/>
          </w:tcPr>
          <w:p w14:paraId="7EC89C6C" w14:textId="77777777" w:rsidR="00B438C0" w:rsidRPr="00B438C0" w:rsidRDefault="00B438C0" w:rsidP="00075BD9">
            <w:pPr>
              <w:pStyle w:val="NormalWeb"/>
              <w:contextualSpacing/>
              <w:rPr>
                <w:rFonts w:ascii="Calibri" w:hAnsi="Calibri" w:cs="Calibri"/>
                <w:sz w:val="22"/>
                <w:szCs w:val="22"/>
              </w:rPr>
            </w:pPr>
          </w:p>
        </w:tc>
      </w:tr>
      <w:tr w:rsidR="00B438C0" w:rsidRPr="00B438C0" w14:paraId="67B9671E" w14:textId="77777777" w:rsidTr="00075BD9">
        <w:tc>
          <w:tcPr>
            <w:tcW w:w="5035" w:type="dxa"/>
          </w:tcPr>
          <w:p w14:paraId="523E0201"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 xml:space="preserve">E-mail </w:t>
            </w:r>
          </w:p>
        </w:tc>
        <w:tc>
          <w:tcPr>
            <w:tcW w:w="4315" w:type="dxa"/>
          </w:tcPr>
          <w:p w14:paraId="2FDFD088" w14:textId="77777777" w:rsidR="00B438C0" w:rsidRPr="00B438C0" w:rsidRDefault="00B438C0" w:rsidP="00075BD9">
            <w:pPr>
              <w:pStyle w:val="NormalWeb"/>
              <w:contextualSpacing/>
              <w:rPr>
                <w:rFonts w:ascii="Calibri" w:hAnsi="Calibri" w:cs="Calibri"/>
                <w:sz w:val="22"/>
                <w:szCs w:val="22"/>
              </w:rPr>
            </w:pPr>
          </w:p>
          <w:p w14:paraId="384FC806" w14:textId="77777777" w:rsidR="00B438C0" w:rsidRPr="00B438C0" w:rsidRDefault="00B438C0" w:rsidP="00075BD9">
            <w:pPr>
              <w:pStyle w:val="NormalWeb"/>
              <w:contextualSpacing/>
              <w:rPr>
                <w:rFonts w:ascii="Calibri" w:hAnsi="Calibri" w:cs="Calibri"/>
                <w:sz w:val="22"/>
                <w:szCs w:val="22"/>
              </w:rPr>
            </w:pPr>
          </w:p>
        </w:tc>
      </w:tr>
      <w:tr w:rsidR="00B438C0" w:rsidRPr="00B438C0" w14:paraId="1322255B" w14:textId="77777777" w:rsidTr="00075BD9">
        <w:tc>
          <w:tcPr>
            <w:tcW w:w="5035" w:type="dxa"/>
          </w:tcPr>
          <w:p w14:paraId="4EB5DB0A"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Physical address</w:t>
            </w:r>
          </w:p>
          <w:p w14:paraId="31A0F31D" w14:textId="77777777" w:rsidR="00B438C0" w:rsidRPr="00B438C0" w:rsidRDefault="00B438C0" w:rsidP="00075BD9">
            <w:pPr>
              <w:pStyle w:val="NormalWeb"/>
              <w:contextualSpacing/>
              <w:rPr>
                <w:rFonts w:ascii="Calibri" w:hAnsi="Calibri" w:cs="Calibri"/>
                <w:sz w:val="22"/>
                <w:szCs w:val="22"/>
              </w:rPr>
            </w:pPr>
          </w:p>
        </w:tc>
        <w:tc>
          <w:tcPr>
            <w:tcW w:w="4315" w:type="dxa"/>
          </w:tcPr>
          <w:p w14:paraId="069B6945" w14:textId="77777777" w:rsidR="00B438C0" w:rsidRPr="00B438C0" w:rsidRDefault="00B438C0" w:rsidP="00075BD9">
            <w:pPr>
              <w:pStyle w:val="NormalWeb"/>
              <w:contextualSpacing/>
              <w:rPr>
                <w:rFonts w:ascii="Calibri" w:hAnsi="Calibri" w:cs="Calibri"/>
                <w:sz w:val="22"/>
                <w:szCs w:val="22"/>
              </w:rPr>
            </w:pPr>
          </w:p>
        </w:tc>
      </w:tr>
      <w:tr w:rsidR="00B438C0" w:rsidRPr="00B438C0" w14:paraId="39CBA1FF" w14:textId="77777777" w:rsidTr="00075BD9">
        <w:tc>
          <w:tcPr>
            <w:tcW w:w="5035" w:type="dxa"/>
          </w:tcPr>
          <w:p w14:paraId="1FFFCAC2" w14:textId="59B4F22B" w:rsidR="00B438C0" w:rsidRPr="00B438C0" w:rsidRDefault="00D279AF" w:rsidP="00075BD9">
            <w:pPr>
              <w:pStyle w:val="NormalWeb"/>
              <w:contextualSpacing/>
              <w:rPr>
                <w:rFonts w:ascii="Calibri" w:hAnsi="Calibri" w:cs="Calibri"/>
                <w:sz w:val="22"/>
                <w:szCs w:val="22"/>
              </w:rPr>
            </w:pPr>
            <w:r>
              <w:rPr>
                <w:rFonts w:ascii="Calibri" w:hAnsi="Calibri" w:cs="Calibri"/>
                <w:sz w:val="22"/>
                <w:szCs w:val="22"/>
              </w:rPr>
              <w:t>P</w:t>
            </w:r>
            <w:r w:rsidR="00B438C0" w:rsidRPr="00B438C0">
              <w:rPr>
                <w:rFonts w:ascii="Calibri" w:hAnsi="Calibri" w:cs="Calibri"/>
                <w:sz w:val="22"/>
                <w:szCs w:val="22"/>
              </w:rPr>
              <w:t xml:space="preserve">lanned hours of Park use </w:t>
            </w:r>
          </w:p>
        </w:tc>
        <w:tc>
          <w:tcPr>
            <w:tcW w:w="4315" w:type="dxa"/>
          </w:tcPr>
          <w:p w14:paraId="33123EE2" w14:textId="77777777" w:rsidR="00B438C0" w:rsidRPr="00B438C0" w:rsidRDefault="00B438C0" w:rsidP="00075BD9">
            <w:pPr>
              <w:pStyle w:val="NormalWeb"/>
              <w:contextualSpacing/>
              <w:rPr>
                <w:rFonts w:ascii="Calibri" w:hAnsi="Calibri" w:cs="Calibri"/>
                <w:sz w:val="22"/>
                <w:szCs w:val="22"/>
              </w:rPr>
            </w:pPr>
          </w:p>
          <w:p w14:paraId="5E0325BD" w14:textId="77777777" w:rsidR="00B438C0" w:rsidRPr="00B438C0" w:rsidRDefault="00B438C0" w:rsidP="00075BD9">
            <w:pPr>
              <w:pStyle w:val="NormalWeb"/>
              <w:contextualSpacing/>
              <w:rPr>
                <w:rFonts w:ascii="Calibri" w:hAnsi="Calibri" w:cs="Calibri"/>
                <w:sz w:val="22"/>
                <w:szCs w:val="22"/>
              </w:rPr>
            </w:pPr>
          </w:p>
        </w:tc>
      </w:tr>
      <w:tr w:rsidR="00B438C0" w:rsidRPr="00B438C0" w14:paraId="39A0DE57" w14:textId="77777777" w:rsidTr="00075BD9">
        <w:tc>
          <w:tcPr>
            <w:tcW w:w="5035" w:type="dxa"/>
          </w:tcPr>
          <w:p w14:paraId="54128169"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 xml:space="preserve">Expected number of Park users </w:t>
            </w:r>
          </w:p>
        </w:tc>
        <w:tc>
          <w:tcPr>
            <w:tcW w:w="4315" w:type="dxa"/>
          </w:tcPr>
          <w:p w14:paraId="64FB87D0" w14:textId="77777777" w:rsidR="00B438C0" w:rsidRPr="00B438C0" w:rsidRDefault="00B438C0" w:rsidP="00075BD9">
            <w:pPr>
              <w:pStyle w:val="NormalWeb"/>
              <w:contextualSpacing/>
              <w:rPr>
                <w:rFonts w:ascii="Calibri" w:hAnsi="Calibri" w:cs="Calibri"/>
                <w:sz w:val="22"/>
                <w:szCs w:val="22"/>
              </w:rPr>
            </w:pPr>
          </w:p>
          <w:p w14:paraId="20961B45" w14:textId="77777777" w:rsidR="00B438C0" w:rsidRPr="00B438C0" w:rsidRDefault="00B438C0" w:rsidP="00075BD9">
            <w:pPr>
              <w:pStyle w:val="NormalWeb"/>
              <w:contextualSpacing/>
              <w:rPr>
                <w:rFonts w:ascii="Calibri" w:hAnsi="Calibri" w:cs="Calibri"/>
                <w:sz w:val="22"/>
                <w:szCs w:val="22"/>
              </w:rPr>
            </w:pPr>
          </w:p>
        </w:tc>
      </w:tr>
      <w:tr w:rsidR="00B438C0" w:rsidRPr="00B438C0" w14:paraId="0B458DBE" w14:textId="77777777" w:rsidTr="00075BD9">
        <w:tc>
          <w:tcPr>
            <w:tcW w:w="5035" w:type="dxa"/>
          </w:tcPr>
          <w:p w14:paraId="6B7E72E4" w14:textId="77777777" w:rsidR="00B438C0" w:rsidRPr="00B438C0" w:rsidRDefault="00B438C0" w:rsidP="00075BD9">
            <w:pPr>
              <w:pStyle w:val="NormalWeb"/>
              <w:contextualSpacing/>
              <w:rPr>
                <w:rFonts w:ascii="Calibri" w:hAnsi="Calibri" w:cs="Calibri"/>
                <w:sz w:val="22"/>
                <w:szCs w:val="22"/>
              </w:rPr>
            </w:pPr>
            <w:r w:rsidRPr="00B438C0">
              <w:rPr>
                <w:rFonts w:ascii="Calibri" w:hAnsi="Calibri" w:cs="Calibri"/>
                <w:sz w:val="22"/>
                <w:szCs w:val="22"/>
              </w:rPr>
              <w:t>Make and model of vehicle</w:t>
            </w:r>
          </w:p>
          <w:p w14:paraId="6D0A7303" w14:textId="77777777" w:rsidR="00B438C0" w:rsidRPr="00B438C0" w:rsidRDefault="00B438C0" w:rsidP="00075BD9">
            <w:pPr>
              <w:pStyle w:val="NormalWeb"/>
              <w:contextualSpacing/>
              <w:rPr>
                <w:rFonts w:ascii="Calibri" w:hAnsi="Calibri" w:cs="Calibri"/>
                <w:sz w:val="22"/>
                <w:szCs w:val="22"/>
              </w:rPr>
            </w:pPr>
          </w:p>
        </w:tc>
        <w:tc>
          <w:tcPr>
            <w:tcW w:w="4315" w:type="dxa"/>
          </w:tcPr>
          <w:p w14:paraId="44EB205E" w14:textId="77777777" w:rsidR="00B438C0" w:rsidRPr="00B438C0" w:rsidRDefault="00B438C0" w:rsidP="00075BD9">
            <w:pPr>
              <w:pStyle w:val="NormalWeb"/>
              <w:contextualSpacing/>
              <w:rPr>
                <w:rFonts w:ascii="Calibri" w:hAnsi="Calibri" w:cs="Calibri"/>
                <w:sz w:val="22"/>
                <w:szCs w:val="22"/>
              </w:rPr>
            </w:pPr>
          </w:p>
        </w:tc>
      </w:tr>
      <w:tr w:rsidR="00B438C0" w14:paraId="40546A54" w14:textId="77777777" w:rsidTr="00075BD9">
        <w:tc>
          <w:tcPr>
            <w:tcW w:w="5035" w:type="dxa"/>
          </w:tcPr>
          <w:p w14:paraId="065B7277" w14:textId="77777777" w:rsidR="00B438C0" w:rsidRPr="003227A8" w:rsidRDefault="00B438C0" w:rsidP="00075BD9">
            <w:pPr>
              <w:pStyle w:val="NormalWeb"/>
              <w:contextualSpacing/>
              <w:rPr>
                <w:rFonts w:ascii="Calibri" w:hAnsi="Calibri" w:cs="Calibri"/>
                <w:sz w:val="22"/>
                <w:szCs w:val="22"/>
              </w:rPr>
            </w:pPr>
            <w:r w:rsidRPr="00B438C0">
              <w:rPr>
                <w:rFonts w:ascii="Calibri" w:hAnsi="Calibri" w:cs="Calibri"/>
                <w:sz w:val="22"/>
                <w:szCs w:val="22"/>
              </w:rPr>
              <w:t>Vehicle license number(s) and state</w:t>
            </w:r>
            <w:r w:rsidRPr="003227A8">
              <w:rPr>
                <w:rFonts w:ascii="Calibri" w:hAnsi="Calibri" w:cs="Calibri"/>
                <w:sz w:val="22"/>
                <w:szCs w:val="22"/>
              </w:rPr>
              <w:t xml:space="preserve"> </w:t>
            </w:r>
          </w:p>
        </w:tc>
        <w:tc>
          <w:tcPr>
            <w:tcW w:w="4315" w:type="dxa"/>
          </w:tcPr>
          <w:p w14:paraId="7D42FACC" w14:textId="77777777" w:rsidR="00B438C0" w:rsidRDefault="00B438C0" w:rsidP="00075BD9">
            <w:pPr>
              <w:pStyle w:val="NormalWeb"/>
              <w:contextualSpacing/>
              <w:rPr>
                <w:rFonts w:ascii="Calibri" w:hAnsi="Calibri" w:cs="Calibri"/>
                <w:sz w:val="22"/>
                <w:szCs w:val="22"/>
              </w:rPr>
            </w:pPr>
          </w:p>
          <w:p w14:paraId="0D9C4D76" w14:textId="77777777" w:rsidR="00B438C0" w:rsidRDefault="00B438C0" w:rsidP="00075BD9">
            <w:pPr>
              <w:pStyle w:val="NormalWeb"/>
              <w:contextualSpacing/>
              <w:rPr>
                <w:rFonts w:ascii="Calibri" w:hAnsi="Calibri" w:cs="Calibri"/>
                <w:sz w:val="22"/>
                <w:szCs w:val="22"/>
              </w:rPr>
            </w:pPr>
          </w:p>
        </w:tc>
      </w:tr>
    </w:tbl>
    <w:p w14:paraId="4D477CC7" w14:textId="77777777" w:rsidR="00D279AF" w:rsidRDefault="00D279AF" w:rsidP="00D279AF">
      <w:pPr>
        <w:pStyle w:val="NormalWeb"/>
        <w:contextualSpacing/>
        <w:rPr>
          <w:rFonts w:ascii="Calibri" w:hAnsi="Calibri" w:cs="Calibri"/>
          <w:bCs/>
          <w:sz w:val="22"/>
          <w:szCs w:val="22"/>
        </w:rPr>
      </w:pPr>
    </w:p>
    <w:p w14:paraId="017FF6C8" w14:textId="6220D495" w:rsidR="00B438C0" w:rsidRDefault="00D279AF" w:rsidP="00D279AF">
      <w:pPr>
        <w:pStyle w:val="NormalWeb"/>
        <w:contextualSpacing/>
        <w:rPr>
          <w:rFonts w:ascii="Calibri" w:hAnsi="Calibri" w:cs="Calibri"/>
          <w:bCs/>
          <w:sz w:val="22"/>
          <w:szCs w:val="22"/>
        </w:rPr>
      </w:pPr>
      <w:r w:rsidRPr="00D279AF">
        <w:rPr>
          <w:rFonts w:ascii="Calibri" w:hAnsi="Calibri" w:cs="Calibri"/>
          <w:bCs/>
          <w:sz w:val="22"/>
          <w:szCs w:val="22"/>
        </w:rPr>
        <w:t>I</w:t>
      </w:r>
      <w:r>
        <w:rPr>
          <w:rFonts w:ascii="Calibri" w:hAnsi="Calibri" w:cs="Calibri"/>
          <w:bCs/>
          <w:sz w:val="22"/>
          <w:szCs w:val="22"/>
        </w:rPr>
        <w:t xml:space="preserve">, </w:t>
      </w:r>
      <w:r w:rsidRPr="00D279AF">
        <w:rPr>
          <w:rFonts w:ascii="Calibri" w:hAnsi="Calibri" w:cs="Calibri"/>
          <w:bCs/>
          <w:sz w:val="22"/>
          <w:szCs w:val="22"/>
        </w:rPr>
        <w:t>_____________________</w:t>
      </w:r>
      <w:r>
        <w:rPr>
          <w:rFonts w:ascii="Calibri" w:hAnsi="Calibri" w:cs="Calibri"/>
          <w:bCs/>
          <w:sz w:val="22"/>
          <w:szCs w:val="22"/>
        </w:rPr>
        <w:t>_______________, have read the Dark Skies Protocol and General Park Regulations for Rappahannock County Park and will abide by all stated regulations while attending a Free Observation Evening at the Park.</w:t>
      </w:r>
    </w:p>
    <w:p w14:paraId="20883B30" w14:textId="255358DC" w:rsidR="00D279AF" w:rsidRDefault="00D279AF" w:rsidP="00D279AF">
      <w:pPr>
        <w:pStyle w:val="NormalWeb"/>
        <w:contextualSpacing/>
        <w:rPr>
          <w:rFonts w:ascii="Calibri" w:hAnsi="Calibri" w:cs="Calibri"/>
          <w:bCs/>
          <w:sz w:val="22"/>
          <w:szCs w:val="22"/>
        </w:rPr>
      </w:pPr>
    </w:p>
    <w:p w14:paraId="0984C126" w14:textId="3B9C3516" w:rsidR="00D279AF" w:rsidRPr="00D279AF" w:rsidRDefault="00D279AF" w:rsidP="00D279AF">
      <w:pPr>
        <w:pStyle w:val="NormalWeb"/>
        <w:contextualSpacing/>
        <w:rPr>
          <w:rFonts w:ascii="Calibri" w:hAnsi="Calibri" w:cs="Calibri"/>
          <w:bCs/>
          <w:sz w:val="22"/>
          <w:szCs w:val="22"/>
        </w:rPr>
      </w:pPr>
      <w:r>
        <w:rPr>
          <w:rFonts w:ascii="Calibri" w:hAnsi="Calibri" w:cs="Calibri"/>
          <w:bCs/>
          <w:sz w:val="22"/>
          <w:szCs w:val="22"/>
        </w:rPr>
        <w:t>Date:____________________</w:t>
      </w:r>
    </w:p>
    <w:p w14:paraId="252AF71A" w14:textId="77777777" w:rsidR="00B438C0" w:rsidRPr="003227A8" w:rsidRDefault="00B438C0" w:rsidP="00B438C0">
      <w:pPr>
        <w:pStyle w:val="NormalWeb"/>
        <w:rPr>
          <w:rFonts w:ascii="Calibri" w:hAnsi="Calibri" w:cs="Calibri"/>
          <w:sz w:val="22"/>
          <w:szCs w:val="22"/>
        </w:rPr>
      </w:pPr>
    </w:p>
    <w:p w14:paraId="63AF6A67" w14:textId="77777777" w:rsidR="00784547" w:rsidRDefault="00784547"/>
    <w:sectPr w:rsidR="00784547" w:rsidSect="00313167">
      <w:pgSz w:w="12240" w:h="15840"/>
      <w:pgMar w:top="405" w:right="1440" w:bottom="6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956"/>
    <w:multiLevelType w:val="hybridMultilevel"/>
    <w:tmpl w:val="740EDE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525F5242"/>
    <w:multiLevelType w:val="multilevel"/>
    <w:tmpl w:val="CE228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C0"/>
    <w:rsid w:val="00282DD2"/>
    <w:rsid w:val="0036331A"/>
    <w:rsid w:val="005842EA"/>
    <w:rsid w:val="00784547"/>
    <w:rsid w:val="00A8298D"/>
    <w:rsid w:val="00B438C0"/>
    <w:rsid w:val="00CD68F0"/>
    <w:rsid w:val="00D279AF"/>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ADD6E"/>
  <w15:chartTrackingRefBased/>
  <w15:docId w15:val="{EAE15303-35AC-AF46-BFAC-F67BA153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8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38C0"/>
    <w:rPr>
      <w:color w:val="0563C1" w:themeColor="hyperlink"/>
      <w:u w:val="single"/>
    </w:rPr>
  </w:style>
  <w:style w:type="table" w:styleId="TableGrid">
    <w:name w:val="Table Grid"/>
    <w:basedOn w:val="TableNormal"/>
    <w:uiPriority w:val="39"/>
    <w:rsid w:val="00B4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ppdarksk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2</cp:revision>
  <dcterms:created xsi:type="dcterms:W3CDTF">2023-04-14T01:51:00Z</dcterms:created>
  <dcterms:modified xsi:type="dcterms:W3CDTF">2023-04-14T01:51:00Z</dcterms:modified>
</cp:coreProperties>
</file>